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C3B33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8: Writing Strategy and Team Collaboration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71C9F49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0081994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Successful proposal development prioritizes thorough pre-writing, collaborative coordination, and clear writing schedules.</w:t>
            </w:r>
          </w:p>
        </w:tc>
      </w:tr>
    </w:tbl>
    <w:p w14:paraId="6BB93D0A" w14:textId="77777777" w:rsidR="00A63C3E" w:rsidRDefault="00A63C3E"/>
    <w:p w14:paraId="3C678FF6" w14:textId="7E276DE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C0A966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What </w:t>
      </w:r>
      <w:proofErr w:type="gramStart"/>
      <w:r>
        <w:rPr>
          <w:rFonts w:ascii="Arial" w:hAnsi="Arial"/>
          <w:b/>
          <w:color w:val="000000"/>
          <w:sz w:val="20"/>
        </w:rPr>
        <w:t>are</w:t>
      </w:r>
      <w:proofErr w:type="gramEnd"/>
      <w:r>
        <w:rPr>
          <w:rFonts w:ascii="Arial" w:hAnsi="Arial"/>
          <w:b/>
          <w:color w:val="000000"/>
          <w:sz w:val="20"/>
        </w:rPr>
        <w:t xml:space="preserve"> the core 'win themes' of your proposal? How do they directly address the funder's primary scoring criteria?</w:t>
      </w:r>
    </w:p>
    <w:p w14:paraId="6D39A71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7CB1E8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enforce a consistent writing style and technical tone when multiple co-authors are drafting sections?</w:t>
      </w:r>
    </w:p>
    <w:p w14:paraId="265E00E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F56313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manage and resolve conflicting messaging or structural ideas between team members during planning?</w:t>
      </w:r>
    </w:p>
    <w:p w14:paraId="28AA7F1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FD98DA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ensure that your writing remains persuasive, focused, and free of outdated boilerplate language?</w:t>
      </w:r>
    </w:p>
    <w:p w14:paraId="481C681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D2BA3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writing strategy actively reflect the values and expectations of the funder's reviewing committee?</w:t>
      </w:r>
    </w:p>
    <w:p w14:paraId="233F754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81EFD7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57F333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7DAF1E9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writing director. Based on this project's SWOT analysis and funder criteria: [Insert SWOT/Criteria], help me outline 3 distinct, high-impact 'win themes' that our writing team must weave into every section of the proposal.</w:t>
            </w:r>
          </w:p>
        </w:tc>
      </w:tr>
    </w:tbl>
    <w:p w14:paraId="1658F768" w14:textId="21EB66D9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48E19" w14:textId="77777777" w:rsidR="00A61090" w:rsidRDefault="00A61090">
      <w:pPr>
        <w:spacing w:after="0" w:line="240" w:lineRule="auto"/>
      </w:pPr>
      <w:r>
        <w:separator/>
      </w:r>
    </w:p>
  </w:endnote>
  <w:endnote w:type="continuationSeparator" w:id="0">
    <w:p w14:paraId="1CB30896" w14:textId="77777777" w:rsidR="00A61090" w:rsidRDefault="00A6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583B" w14:textId="77777777" w:rsidR="00A61090" w:rsidRDefault="00A61090">
      <w:pPr>
        <w:spacing w:after="0" w:line="240" w:lineRule="auto"/>
      </w:pPr>
      <w:r>
        <w:separator/>
      </w:r>
    </w:p>
  </w:footnote>
  <w:footnote w:type="continuationSeparator" w:id="0">
    <w:p w14:paraId="2CAB78E8" w14:textId="77777777" w:rsidR="00A61090" w:rsidRDefault="00A6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642739"/>
    <w:rsid w:val="00825EC9"/>
    <w:rsid w:val="00981994"/>
    <w:rsid w:val="00986038"/>
    <w:rsid w:val="00A61090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2026-08-25T03:30:00Z</dcterms:modified>
  <cp:category/>
</cp:coreProperties>
</file>